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962"/>
        <w:gridCol w:w="3118"/>
      </w:tblGrid>
      <w:tr w:rsidR="00B437E5" w:rsidTr="00080BA4">
        <w:tc>
          <w:tcPr>
            <w:tcW w:w="1276" w:type="dxa"/>
            <w:shd w:val="clear" w:color="auto" w:fill="C0504D" w:themeFill="accent2"/>
          </w:tcPr>
          <w:p w:rsidR="00B437E5" w:rsidRPr="00F235D2" w:rsidRDefault="00B437E5" w:rsidP="00080BA4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4.1</w:t>
            </w:r>
          </w:p>
        </w:tc>
        <w:tc>
          <w:tcPr>
            <w:tcW w:w="4962" w:type="dxa"/>
            <w:shd w:val="clear" w:color="auto" w:fill="F2F2F2" w:themeFill="background1" w:themeFillShade="F2"/>
            <w:vAlign w:val="bottom"/>
          </w:tcPr>
          <w:p w:rsidR="00B437E5" w:rsidRDefault="00B437E5" w:rsidP="00080BA4">
            <w:pPr>
              <w:spacing w:before="100" w:after="100"/>
            </w:pPr>
            <w:r>
              <w:rPr>
                <w:b/>
                <w:sz w:val="28"/>
              </w:rPr>
              <w:t>Aktionen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:rsidR="00B437E5" w:rsidRDefault="00B437E5" w:rsidP="00B437E5">
            <w:pPr>
              <w:spacing w:before="0" w:after="0"/>
              <w:jc w:val="right"/>
            </w:pPr>
            <w:r>
              <w:rPr>
                <w:b/>
                <w:sz w:val="18"/>
              </w:rPr>
              <w:t>pop04</w:t>
            </w:r>
            <w:r w:rsidRPr="00917A86">
              <w:rPr>
                <w:b/>
                <w:sz w:val="18"/>
              </w:rPr>
              <w:t>1</w:t>
            </w:r>
            <w:r>
              <w:rPr>
                <w:sz w:val="18"/>
              </w:rPr>
              <w:br/>
            </w:r>
          </w:p>
        </w:tc>
      </w:tr>
    </w:tbl>
    <w:p w:rsidR="00B437E5" w:rsidRDefault="00B437E5" w:rsidP="00CC0666">
      <w:pPr>
        <w:tabs>
          <w:tab w:val="left" w:pos="2270"/>
        </w:tabs>
        <w:spacing w:before="60" w:after="0"/>
        <w:ind w:right="1982"/>
      </w:pPr>
    </w:p>
    <w:p w:rsidR="00822C67" w:rsidRDefault="00CE75A5" w:rsidP="00CC0666">
      <w:pPr>
        <w:tabs>
          <w:tab w:val="left" w:pos="2270"/>
        </w:tabs>
        <w:spacing w:before="60" w:after="0"/>
        <w:ind w:right="1982"/>
      </w:pPr>
      <w:r>
        <w:rPr>
          <w:noProof/>
          <w:lang w:eastAsia="de-AT"/>
        </w:rPr>
        <w:drawing>
          <wp:anchor distT="0" distB="0" distL="114300" distR="114300" simplePos="0" relativeHeight="251658240" behindDoc="0" locked="0" layoutInCell="1" allowOverlap="1" wp14:anchorId="495FAD44" wp14:editId="7686F140">
            <wp:simplePos x="0" y="0"/>
            <wp:positionH relativeFrom="column">
              <wp:posOffset>4420870</wp:posOffset>
            </wp:positionH>
            <wp:positionV relativeFrom="paragraph">
              <wp:posOffset>-320040</wp:posOffset>
            </wp:positionV>
            <wp:extent cx="1460500" cy="100965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yperlink_Aktionen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05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134">
        <w:t>Dem ausgewählten Objekt kann eine Aktion</w:t>
      </w:r>
      <w:r w:rsidR="00DF6BE1">
        <w:t xml:space="preserve"> zuweisen</w:t>
      </w:r>
      <w:r w:rsidR="00487134">
        <w:t>, die durch Klicken oder Draufzeigen gestar</w:t>
      </w:r>
      <w:r w:rsidR="00DF6BE1">
        <w:t>tet wird. Ein Hyperlink ist eine Verknüpfung zu einer Webseite, einer Datei (z. B. ein Bild), einer E-Mail-Adresse oder einem Programm.</w:t>
      </w:r>
    </w:p>
    <w:p w:rsidR="00487134" w:rsidRDefault="00487134" w:rsidP="00CE75A5">
      <w:pPr>
        <w:tabs>
          <w:tab w:val="left" w:pos="2270"/>
        </w:tabs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2"/>
        <w:gridCol w:w="7"/>
        <w:gridCol w:w="4109"/>
        <w:gridCol w:w="4254"/>
      </w:tblGrid>
      <w:tr w:rsidR="00420E5C" w:rsidTr="00B10F20">
        <w:trPr>
          <w:trHeight w:val="546"/>
        </w:trPr>
        <w:tc>
          <w:tcPr>
            <w:tcW w:w="952" w:type="dxa"/>
            <w:shd w:val="clear" w:color="auto" w:fill="F2F2F2" w:themeFill="background1" w:themeFillShade="F2"/>
          </w:tcPr>
          <w:p w:rsidR="00420E5C" w:rsidRDefault="00580E75" w:rsidP="0039027A">
            <w:pPr>
              <w:spacing w:after="60"/>
              <w:jc w:val="center"/>
            </w:pPr>
            <w:r>
              <w:rPr>
                <w:noProof/>
                <w:lang w:eastAsia="de-AT"/>
              </w:rPr>
              <w:drawing>
                <wp:anchor distT="0" distB="0" distL="114300" distR="114300" simplePos="0" relativeHeight="251667456" behindDoc="0" locked="0" layoutInCell="1" allowOverlap="1" wp14:anchorId="650F90B1" wp14:editId="212EBDC7">
                  <wp:simplePos x="0" y="0"/>
                  <wp:positionH relativeFrom="column">
                    <wp:posOffset>483870</wp:posOffset>
                  </wp:positionH>
                  <wp:positionV relativeFrom="paragraph">
                    <wp:posOffset>184785</wp:posOffset>
                  </wp:positionV>
                  <wp:extent cx="2589015" cy="2768600"/>
                  <wp:effectExtent l="38100" t="38100" r="97155" b="8890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263" cy="2769934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0E5C">
              <w:rPr>
                <w:noProof/>
                <w:lang w:eastAsia="de-AT"/>
              </w:rPr>
              <w:drawing>
                <wp:inline distT="0" distB="0" distL="0" distR="0" wp14:anchorId="0FB0B26F" wp14:editId="08BA104A">
                  <wp:extent cx="400050" cy="400050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6" w:type="dxa"/>
            <w:gridSpan w:val="2"/>
            <w:shd w:val="clear" w:color="auto" w:fill="F2F2F2" w:themeFill="background1" w:themeFillShade="F2"/>
            <w:vAlign w:val="center"/>
          </w:tcPr>
          <w:p w:rsidR="00420E5C" w:rsidRPr="00822C67" w:rsidRDefault="00420E5C" w:rsidP="0039027A">
            <w:pPr>
              <w:spacing w:before="120" w:after="60"/>
              <w:rPr>
                <w:i/>
              </w:rPr>
            </w:pPr>
          </w:p>
        </w:tc>
        <w:tc>
          <w:tcPr>
            <w:tcW w:w="4254" w:type="dxa"/>
            <w:shd w:val="clear" w:color="auto" w:fill="F2F2F2" w:themeFill="background1" w:themeFillShade="F2"/>
            <w:vAlign w:val="center"/>
          </w:tcPr>
          <w:p w:rsidR="00420E5C" w:rsidRPr="00B85A74" w:rsidRDefault="00A577B1" w:rsidP="0039027A">
            <w:pPr>
              <w:spacing w:after="60"/>
              <w:rPr>
                <w:b/>
                <w:i/>
                <w:sz w:val="24"/>
              </w:rPr>
            </w:pPr>
            <w:r w:rsidRPr="00B85A74">
              <w:rPr>
                <w:b/>
                <w:i/>
                <w:sz w:val="24"/>
              </w:rPr>
              <w:t>Eine Aktion zuweisen</w:t>
            </w:r>
          </w:p>
          <w:p w:rsidR="00420E5C" w:rsidRDefault="00420E5C" w:rsidP="0039027A">
            <w:pPr>
              <w:spacing w:before="120" w:after="60"/>
              <w:rPr>
                <w:i/>
              </w:rPr>
            </w:pPr>
            <w:r>
              <w:rPr>
                <w:i/>
              </w:rPr>
              <w:t>1. Ein Objekt markieren</w:t>
            </w:r>
          </w:p>
          <w:p w:rsidR="00420E5C" w:rsidRDefault="00420E5C" w:rsidP="0039027A">
            <w:pPr>
              <w:spacing w:before="120" w:after="60"/>
              <w:ind w:left="317" w:hanging="317"/>
              <w:rPr>
                <w:i/>
              </w:rPr>
            </w:pPr>
            <w:r>
              <w:rPr>
                <w:i/>
              </w:rPr>
              <w:t xml:space="preserve">2. Hyperlink zu: anklicken und </w:t>
            </w:r>
            <w:r w:rsidR="00A577B1">
              <w:rPr>
                <w:i/>
              </w:rPr>
              <w:br/>
            </w:r>
            <w:r>
              <w:rPr>
                <w:i/>
              </w:rPr>
              <w:t>Aktion auswählen</w:t>
            </w:r>
            <w:r w:rsidR="00544428">
              <w:rPr>
                <w:i/>
              </w:rPr>
              <w:t xml:space="preserve">: z. B: </w:t>
            </w:r>
          </w:p>
          <w:p w:rsidR="00A577B1" w:rsidRPr="00A577B1" w:rsidRDefault="00A577B1" w:rsidP="0039027A">
            <w:pPr>
              <w:pStyle w:val="Listenabsatz"/>
              <w:numPr>
                <w:ilvl w:val="0"/>
                <w:numId w:val="23"/>
              </w:numPr>
              <w:spacing w:before="120" w:after="60"/>
              <w:ind w:left="389"/>
              <w:rPr>
                <w:i/>
              </w:rPr>
            </w:pPr>
            <w:r w:rsidRPr="00A577B1">
              <w:rPr>
                <w:i/>
              </w:rPr>
              <w:t>Nächste Folie</w:t>
            </w:r>
          </w:p>
          <w:p w:rsidR="00420E5C" w:rsidRPr="00A577B1" w:rsidRDefault="00420E5C" w:rsidP="0039027A">
            <w:pPr>
              <w:pStyle w:val="Listenabsatz"/>
              <w:numPr>
                <w:ilvl w:val="0"/>
                <w:numId w:val="23"/>
              </w:numPr>
              <w:spacing w:before="120" w:after="60"/>
              <w:ind w:left="389"/>
              <w:rPr>
                <w:i/>
              </w:rPr>
            </w:pPr>
            <w:r w:rsidRPr="00A577B1">
              <w:rPr>
                <w:i/>
              </w:rPr>
              <w:t>Vorherige Folie</w:t>
            </w:r>
          </w:p>
          <w:p w:rsidR="00A577B1" w:rsidRPr="00A577B1" w:rsidRDefault="00A577B1" w:rsidP="0039027A">
            <w:pPr>
              <w:pStyle w:val="Listenabsatz"/>
              <w:numPr>
                <w:ilvl w:val="0"/>
                <w:numId w:val="23"/>
              </w:numPr>
              <w:spacing w:before="120" w:after="60"/>
              <w:ind w:left="389"/>
              <w:rPr>
                <w:i/>
              </w:rPr>
            </w:pPr>
            <w:r w:rsidRPr="00A577B1">
              <w:rPr>
                <w:i/>
              </w:rPr>
              <w:t>Erste Folie</w:t>
            </w:r>
          </w:p>
          <w:p w:rsidR="00A577B1" w:rsidRPr="00A577B1" w:rsidRDefault="00A577B1" w:rsidP="0039027A">
            <w:pPr>
              <w:pStyle w:val="Listenabsatz"/>
              <w:numPr>
                <w:ilvl w:val="0"/>
                <w:numId w:val="23"/>
              </w:numPr>
              <w:spacing w:before="120" w:after="60"/>
              <w:ind w:left="389"/>
              <w:rPr>
                <w:i/>
              </w:rPr>
            </w:pPr>
            <w:r w:rsidRPr="00A577B1">
              <w:rPr>
                <w:i/>
              </w:rPr>
              <w:t>Letzte Folie</w:t>
            </w:r>
          </w:p>
          <w:p w:rsidR="00A577B1" w:rsidRPr="00A577B1" w:rsidRDefault="00A577B1" w:rsidP="0039027A">
            <w:pPr>
              <w:pStyle w:val="Listenabsatz"/>
              <w:numPr>
                <w:ilvl w:val="0"/>
                <w:numId w:val="23"/>
              </w:numPr>
              <w:spacing w:before="120" w:after="60"/>
              <w:ind w:left="389"/>
              <w:rPr>
                <w:i/>
              </w:rPr>
            </w:pPr>
            <w:r w:rsidRPr="00A577B1">
              <w:rPr>
                <w:i/>
              </w:rPr>
              <w:t>Präsentation beenden</w:t>
            </w:r>
          </w:p>
          <w:p w:rsidR="00A577B1" w:rsidRPr="00A577B1" w:rsidRDefault="00A577B1" w:rsidP="0039027A">
            <w:pPr>
              <w:pStyle w:val="Listenabsatz"/>
              <w:numPr>
                <w:ilvl w:val="0"/>
                <w:numId w:val="23"/>
              </w:numPr>
              <w:tabs>
                <w:tab w:val="left" w:pos="1309"/>
              </w:tabs>
              <w:spacing w:before="120" w:after="60"/>
              <w:ind w:left="389"/>
              <w:rPr>
                <w:i/>
                <w:sz w:val="18"/>
              </w:rPr>
            </w:pPr>
            <w:r w:rsidRPr="00A577B1">
              <w:rPr>
                <w:i/>
              </w:rPr>
              <w:t xml:space="preserve">Folie … </w:t>
            </w:r>
            <w:r w:rsidRPr="00A577B1">
              <w:rPr>
                <w:i/>
                <w:sz w:val="18"/>
              </w:rPr>
              <w:t xml:space="preserve">(gibt an welche Foliennummer </w:t>
            </w:r>
            <w:r>
              <w:rPr>
                <w:i/>
                <w:sz w:val="18"/>
              </w:rPr>
              <w:br/>
              <w:t xml:space="preserve"> </w:t>
            </w:r>
            <w:r>
              <w:rPr>
                <w:i/>
                <w:sz w:val="18"/>
              </w:rPr>
              <w:tab/>
            </w:r>
            <w:r w:rsidRPr="00A577B1">
              <w:rPr>
                <w:i/>
                <w:sz w:val="18"/>
              </w:rPr>
              <w:t>angezeigt werden soll)</w:t>
            </w:r>
          </w:p>
          <w:p w:rsidR="00A577B1" w:rsidRPr="00A577B1" w:rsidRDefault="00A577B1" w:rsidP="0039027A">
            <w:pPr>
              <w:pStyle w:val="Listenabsatz"/>
              <w:numPr>
                <w:ilvl w:val="0"/>
                <w:numId w:val="23"/>
              </w:numPr>
              <w:spacing w:before="120" w:after="60"/>
              <w:ind w:left="389"/>
              <w:rPr>
                <w:i/>
                <w:sz w:val="18"/>
              </w:rPr>
            </w:pPr>
            <w:r w:rsidRPr="00A577B1">
              <w:rPr>
                <w:i/>
              </w:rPr>
              <w:t xml:space="preserve">URL … </w:t>
            </w:r>
            <w:r w:rsidRPr="00A577B1">
              <w:rPr>
                <w:i/>
                <w:sz w:val="18"/>
              </w:rPr>
              <w:t xml:space="preserve">(ist eine Adresse im </w:t>
            </w:r>
            <w:r w:rsidRPr="00A577B1">
              <w:rPr>
                <w:i/>
                <w:sz w:val="18"/>
              </w:rPr>
              <w:tab/>
              <w:t>Internet)</w:t>
            </w:r>
          </w:p>
          <w:p w:rsidR="00A577B1" w:rsidRDefault="00A577B1" w:rsidP="0039027A">
            <w:pPr>
              <w:spacing w:before="120" w:after="60"/>
              <w:rPr>
                <w:i/>
              </w:rPr>
            </w:pPr>
            <w:r>
              <w:rPr>
                <w:i/>
              </w:rPr>
              <w:t>3. Einen Sound hinzufügen</w:t>
            </w:r>
          </w:p>
          <w:p w:rsidR="00A577B1" w:rsidRPr="00822C67" w:rsidRDefault="00A577B1" w:rsidP="0039027A">
            <w:pPr>
              <w:spacing w:before="120" w:after="60"/>
              <w:ind w:left="317" w:hanging="317"/>
              <w:rPr>
                <w:i/>
              </w:rPr>
            </w:pPr>
            <w:r>
              <w:rPr>
                <w:i/>
              </w:rPr>
              <w:t xml:space="preserve">4. </w:t>
            </w:r>
            <w:r w:rsidRPr="00544428">
              <w:rPr>
                <w:b/>
                <w:i/>
              </w:rPr>
              <w:t>Beim Klicken markieren</w:t>
            </w:r>
            <w:r>
              <w:rPr>
                <w:i/>
              </w:rPr>
              <w:t xml:space="preserve"> fügt eine </w:t>
            </w:r>
            <w:r>
              <w:rPr>
                <w:i/>
              </w:rPr>
              <w:br/>
              <w:t>Hervorhebung hinzu.</w:t>
            </w:r>
          </w:p>
        </w:tc>
      </w:tr>
      <w:tr w:rsidR="00B10F20" w:rsidTr="008D432D">
        <w:trPr>
          <w:trHeight w:val="546"/>
        </w:trPr>
        <w:tc>
          <w:tcPr>
            <w:tcW w:w="959" w:type="dxa"/>
            <w:gridSpan w:val="2"/>
            <w:shd w:val="clear" w:color="auto" w:fill="F2F2F2" w:themeFill="background1" w:themeFillShade="F2"/>
          </w:tcPr>
          <w:p w:rsidR="00B10F20" w:rsidRDefault="00B10F20" w:rsidP="008D432D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2D55B622" wp14:editId="4C390B2C">
                  <wp:extent cx="355600" cy="355600"/>
                  <wp:effectExtent l="0" t="0" r="6350" b="635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gridSpan w:val="2"/>
            <w:shd w:val="clear" w:color="auto" w:fill="F2F2F2" w:themeFill="background1" w:themeFillShade="F2"/>
            <w:vAlign w:val="center"/>
          </w:tcPr>
          <w:p w:rsidR="00B10F20" w:rsidRPr="00822C67" w:rsidRDefault="0039027A" w:rsidP="008D432D">
            <w:pPr>
              <w:spacing w:before="60" w:after="60"/>
              <w:rPr>
                <w:i/>
              </w:rPr>
            </w:pPr>
            <w:r>
              <w:rPr>
                <w:i/>
              </w:rPr>
              <w:t xml:space="preserve">Mouseover bedeutet ein Draufzeigen mit der Maus auf ein Objekt, ohne zu klicken. </w:t>
            </w:r>
          </w:p>
        </w:tc>
      </w:tr>
    </w:tbl>
    <w:p w:rsidR="00420E5C" w:rsidRDefault="00420E5C" w:rsidP="002B0858">
      <w:pPr>
        <w:tabs>
          <w:tab w:val="left" w:pos="2270"/>
        </w:tabs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22C67" w:rsidTr="00CC0666">
        <w:tc>
          <w:tcPr>
            <w:tcW w:w="886" w:type="dxa"/>
            <w:shd w:val="clear" w:color="auto" w:fill="EEECE1" w:themeFill="background2"/>
          </w:tcPr>
          <w:p w:rsidR="00822C67" w:rsidRDefault="00822C67" w:rsidP="00CC0666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5ADCBF7E" wp14:editId="61AB3012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822C67" w:rsidRPr="00941399" w:rsidRDefault="00FC0A20" w:rsidP="002B0858">
            <w:pPr>
              <w:spacing w:before="120" w:after="120"/>
              <w:rPr>
                <w:b/>
                <w:i/>
                <w:noProof/>
                <w:lang w:val="de-DE" w:eastAsia="de-DE"/>
              </w:rPr>
            </w:pPr>
            <w:r w:rsidRPr="00941399">
              <w:rPr>
                <w:b/>
                <w:i/>
                <w:noProof/>
                <w:lang w:val="de-DE" w:eastAsia="de-DE"/>
              </w:rPr>
              <w:t>Abfallwirtschaft mit Navigation</w:t>
            </w:r>
          </w:p>
          <w:p w:rsidR="00FC0A20" w:rsidRPr="00CC0666" w:rsidRDefault="002B0858" w:rsidP="00CC0666">
            <w:pPr>
              <w:pStyle w:val="Listenabsatz"/>
              <w:numPr>
                <w:ilvl w:val="0"/>
                <w:numId w:val="24"/>
              </w:numPr>
              <w:spacing w:before="60" w:after="120"/>
              <w:ind w:left="385" w:hanging="357"/>
              <w:contextualSpacing w:val="0"/>
              <w:rPr>
                <w:i/>
                <w:noProof/>
                <w:lang w:val="de-DE" w:eastAsia="de-DE"/>
              </w:rPr>
            </w:pPr>
            <w:r>
              <w:rPr>
                <w:noProof/>
                <w:lang w:eastAsia="de-AT"/>
              </w:rPr>
              <w:drawing>
                <wp:anchor distT="0" distB="0" distL="114300" distR="114300" simplePos="0" relativeHeight="251659264" behindDoc="0" locked="0" layoutInCell="1" allowOverlap="1" wp14:anchorId="7F601793" wp14:editId="247557F8">
                  <wp:simplePos x="0" y="0"/>
                  <wp:positionH relativeFrom="column">
                    <wp:posOffset>2967990</wp:posOffset>
                  </wp:positionH>
                  <wp:positionV relativeFrom="paragraph">
                    <wp:posOffset>-6985</wp:posOffset>
                  </wp:positionV>
                  <wp:extent cx="2129155" cy="590550"/>
                  <wp:effectExtent l="0" t="0" r="0" b="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vigation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155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C0A20" w:rsidRPr="00CC0666">
              <w:rPr>
                <w:i/>
                <w:noProof/>
                <w:lang w:val="de-DE" w:eastAsia="de-DE"/>
              </w:rPr>
              <w:t>Öffne deine Abfallwirtschaft-Power-Point.</w:t>
            </w:r>
          </w:p>
          <w:p w:rsidR="00FC0A20" w:rsidRDefault="00FC0A20" w:rsidP="00CC0666">
            <w:pPr>
              <w:pStyle w:val="Listenabsatz"/>
              <w:numPr>
                <w:ilvl w:val="0"/>
                <w:numId w:val="24"/>
              </w:numPr>
              <w:spacing w:before="60" w:after="120"/>
              <w:ind w:left="385" w:hanging="357"/>
              <w:contextualSpacing w:val="0"/>
            </w:pPr>
            <w:r w:rsidRPr="00CC0666">
              <w:rPr>
                <w:i/>
                <w:noProof/>
                <w:lang w:val="de-DE" w:eastAsia="de-DE"/>
              </w:rPr>
              <w:t>Füge mit Formen eine Navigation hinzu.</w:t>
            </w:r>
          </w:p>
          <w:p w:rsidR="00941399" w:rsidRPr="00CC0666" w:rsidRDefault="00941399" w:rsidP="00CC0666">
            <w:pPr>
              <w:pStyle w:val="Listenabsatz"/>
              <w:numPr>
                <w:ilvl w:val="0"/>
                <w:numId w:val="24"/>
              </w:numPr>
              <w:spacing w:before="60" w:after="120"/>
              <w:ind w:left="385" w:hanging="357"/>
              <w:contextualSpacing w:val="0"/>
              <w:rPr>
                <w:i/>
              </w:rPr>
            </w:pPr>
            <w:r>
              <w:t xml:space="preserve">Aktionseinstellungen für die Navigation: </w:t>
            </w:r>
            <w:r w:rsidR="00CC0666">
              <w:br/>
            </w:r>
            <w:r w:rsidRPr="00CC0666">
              <w:rPr>
                <w:i/>
              </w:rPr>
              <w:t>Vorherige Folie, Letzte Folie, Nächste Folie.</w:t>
            </w:r>
          </w:p>
          <w:p w:rsidR="00941399" w:rsidRDefault="00941399" w:rsidP="00CC0666">
            <w:pPr>
              <w:pStyle w:val="Listenabsatz"/>
              <w:numPr>
                <w:ilvl w:val="0"/>
                <w:numId w:val="24"/>
              </w:numPr>
              <w:spacing w:before="60" w:after="120"/>
              <w:ind w:left="385" w:hanging="357"/>
              <w:contextualSpacing w:val="0"/>
            </w:pPr>
            <w:r>
              <w:t>Kopiere die Navigation und füge sie auf allen Folien ein.</w:t>
            </w:r>
          </w:p>
          <w:p w:rsidR="00941399" w:rsidRDefault="00941399" w:rsidP="00CC0666">
            <w:pPr>
              <w:pStyle w:val="Listenabsatz"/>
              <w:numPr>
                <w:ilvl w:val="0"/>
                <w:numId w:val="24"/>
              </w:numPr>
              <w:spacing w:before="60" w:after="120"/>
              <w:ind w:left="385" w:hanging="357"/>
              <w:contextualSpacing w:val="0"/>
            </w:pPr>
            <w:r>
              <w:t>Auf der letzten Folie soll eine Übersicht gestaltet werden. Per Klick soll die g</w:t>
            </w:r>
            <w:r>
              <w:t>e</w:t>
            </w:r>
            <w:r>
              <w:t>wünschte Folie angezeigt werden. z. B: Klick auf Papier öffnet die Folie 2.</w:t>
            </w:r>
          </w:p>
          <w:p w:rsidR="00941399" w:rsidRDefault="00941399" w:rsidP="00CC0666">
            <w:pPr>
              <w:pStyle w:val="Listenabsatz"/>
              <w:numPr>
                <w:ilvl w:val="0"/>
                <w:numId w:val="24"/>
              </w:numPr>
              <w:spacing w:before="60" w:after="120"/>
              <w:ind w:left="385" w:hanging="357"/>
              <w:contextualSpacing w:val="0"/>
            </w:pPr>
            <w:r>
              <w:t xml:space="preserve">Eine Internetseite öffnen. Füge auf der letzten Folie ein Objekt hinzu mit dem Text: "Mehr zum Thema Mülltrennung" und setzte die Aktionseinstellung </w:t>
            </w:r>
            <w:r w:rsidR="002B0858">
              <w:br/>
            </w:r>
            <w:r>
              <w:t xml:space="preserve">"URL …" </w:t>
            </w:r>
            <w:r w:rsidR="002B0858">
              <w:t xml:space="preserve">  </w:t>
            </w:r>
            <w:r>
              <w:t>auf</w:t>
            </w:r>
            <w:r w:rsidR="00CC0666">
              <w:t xml:space="preserve">  </w:t>
            </w:r>
            <w:r>
              <w:t xml:space="preserve"> </w:t>
            </w:r>
            <w:r w:rsidRPr="00CC0666">
              <w:rPr>
                <w:rStyle w:val="CodeimText"/>
              </w:rPr>
              <w:t>http://um</w:t>
            </w:r>
            <w:bookmarkStart w:id="0" w:name="_GoBack"/>
            <w:bookmarkEnd w:id="0"/>
            <w:r w:rsidRPr="00CC0666">
              <w:rPr>
                <w:rStyle w:val="CodeimText"/>
              </w:rPr>
              <w:t>welt.steiermark.at</w:t>
            </w:r>
          </w:p>
          <w:p w:rsidR="00941399" w:rsidRDefault="00CC0666" w:rsidP="00CC0666">
            <w:pPr>
              <w:pStyle w:val="Listenabsatz"/>
              <w:numPr>
                <w:ilvl w:val="0"/>
                <w:numId w:val="24"/>
              </w:numPr>
              <w:spacing w:before="60" w:after="120"/>
              <w:ind w:left="385" w:hanging="357"/>
              <w:contextualSpacing w:val="0"/>
            </w:pPr>
            <w:r>
              <w:t>Deaktiviere im Reiter | Übergänge | die nächste Folie bei Mausklick.</w:t>
            </w:r>
          </w:p>
          <w:p w:rsidR="00CC0666" w:rsidRDefault="006B67AC" w:rsidP="001B549A">
            <w:pPr>
              <w:pStyle w:val="Listenabsatz"/>
              <w:numPr>
                <w:ilvl w:val="0"/>
                <w:numId w:val="24"/>
              </w:numPr>
              <w:spacing w:before="60" w:after="120"/>
              <w:ind w:left="385" w:hanging="357"/>
              <w:contextualSpacing w:val="0"/>
            </w:pPr>
            <w:r>
              <w:rPr>
                <w:noProof/>
                <w:lang w:eastAsia="de-AT"/>
              </w:rPr>
              <w:drawing>
                <wp:anchor distT="0" distB="0" distL="114300" distR="114300" simplePos="0" relativeHeight="251660288" behindDoc="0" locked="0" layoutInCell="1" allowOverlap="1" wp14:anchorId="44BC786B" wp14:editId="0D648AF9">
                  <wp:simplePos x="0" y="0"/>
                  <wp:positionH relativeFrom="column">
                    <wp:posOffset>1844040</wp:posOffset>
                  </wp:positionH>
                  <wp:positionV relativeFrom="paragraph">
                    <wp:posOffset>3810</wp:posOffset>
                  </wp:positionV>
                  <wp:extent cx="3295650" cy="2472055"/>
                  <wp:effectExtent l="19050" t="76200" r="133350" b="99695"/>
                  <wp:wrapNone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bfall_Aktionen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650" cy="2472055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scene3d>
                            <a:camera prst="obliqueTopRight"/>
                            <a:lightRig rig="threePt" dir="t"/>
                          </a:scene3d>
                          <a:sp3d>
                            <a:bevelT/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549A">
              <w:t>Speichern</w:t>
            </w:r>
          </w:p>
        </w:tc>
      </w:tr>
    </w:tbl>
    <w:p w:rsidR="00822C67" w:rsidRDefault="00195F7F" w:rsidP="00822C67">
      <w:r w:rsidRPr="00195F7F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4D624F" wp14:editId="2EC15481">
                <wp:simplePos x="0" y="0"/>
                <wp:positionH relativeFrom="column">
                  <wp:posOffset>26670</wp:posOffset>
                </wp:positionH>
                <wp:positionV relativeFrom="paragraph">
                  <wp:posOffset>278130</wp:posOffset>
                </wp:positionV>
                <wp:extent cx="2268000" cy="527050"/>
                <wp:effectExtent l="38100" t="38100" r="113665" b="120650"/>
                <wp:wrapNone/>
                <wp:docPr id="5" name="Abgerundetes 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8000" cy="527050"/>
                        </a:xfrm>
                        <a:prstGeom prst="roundRect">
                          <a:avLst>
                            <a:gd name="adj" fmla="val 15007"/>
                          </a:avLst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F7F" w:rsidRDefault="00195F7F" w:rsidP="00195F7F">
                            <w:pPr>
                              <w:spacing w:before="0" w:after="0"/>
                              <w:jc w:val="center"/>
                            </w:pPr>
                            <w:r>
                              <w:t>Schaltflächen mit Aktionen zu Foliennummern.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5" o:spid="_x0000_s1026" style="position:absolute;margin-left:2.1pt;margin-top:21.9pt;width:178.6pt;height:4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8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lmW3wIAAA8GAAAOAAAAZHJzL2Uyb0RvYy54bWysVE1v2zAMvQ/YfxB0X21nSdsFdYqgRYcB&#10;RVc0HXqWZSn2KkuaRMfOfv0o2XGCrdhhWA4KaX49PlG8uu4bRXbC+dronGZnKSVCc1PWepvTb893&#10;Hy4p8cB0yZTRIqd74en16v27q84uxcxURpXCEUyi/bKzOa0A7DJJPK9Ew/yZsUKjURrXMEDVbZPS&#10;sQ6zNyqZpel50hlXWme48B6/3g5Guor5pRQcvkrpBRCVU8QG8XTxLMKZrK7YcuuYrWo+wmD/gKJh&#10;tcaiU6pbBoy0rv4jVVNzZ7yRcMZNkxgpay5iD9hNlv7WzaZiVsRekBxvJ5r8/0vLH3aPjtRlTheU&#10;aNbgFa2LrXCtLgUIT54Er0DwV7IIVHXWLzFiYx/dqHkUQ9+9dE34x45IH+ndT/SKHgjHj7PZ+WWa&#10;4i1wtC1mF+ki8p8co63z8FmYhgQhp84gDEQAkVq2u/cQOS5HpKz8TolsFN7YjimSLdL0IsDEjKMz&#10;SoecIVLEiRjTmBaE21RlRwrVuicWOEgRICVlHap/vMwGBccFwYYfJUxtcc5BUeIMvNRQxTsKrYb8&#10;odaNcgTR5LRQjL8OyJWt2PBxHtMMGEfviHcCE7UTnEngfGA5SrBXIpRS+klIvLjAaywSn4yYqjPO&#10;hYZspCN6hzBZKzUFZm8Fqilo9D0SNwUO3f614tACRsSqRsMU3NTauLcql68HuHLwRy5Oeg4i9EU/&#10;Tl5hyj2OLl5DHDdv+V2N9N8zD4/M4UjgbeFigq94SGW6nJpRoqQy7udb34M/vi20UtLhUsip/9Ey&#10;JyhRXzS+uk/ZfI5pISrzxcUMFXdqKU4tum1uDA5ChivQ8igGf1AHUTrTvOD+WoeqaGKaY+2ccnAH&#10;5QaGZYUbkIv1Orrh5rAM7vXG8pA8EBxG6bl/Yc6OTwfw0T2YwwIZ38Nx7AbfEKnNugUjawjGQPHA&#10;66jg1okDOW7IsNZO9eh13OOrXwAAAP//AwBQSwMEFAAGAAgAAAAhAEo8ZUHeAAAACAEAAA8AAABk&#10;cnMvZG93bnJldi54bWxMj81OwzAQhO9IvIO1SNyo81NFVRqnQhUcOHAgRcBxE28Ti9gOsduGt2c5&#10;wWk1mk+zM9VusaM40xyMdwrSVQKCXOe1cb2C18Pj3QZEiOg0jt6Rgm8KsKuvryostb+4Fzo3sRcc&#10;4kKJCoYYp1LK0A1kMaz8RI69o58tRpZzL/WMFw63o8ySpJAWjeMPA060H6j7bE5WQf/2/tHar84a&#10;05jnh8NTg3m6V+r2Zrnfgoi0xD8Yfutzdai5U+tPTgcxKlhnDPLJeQDbeZGuQbTMZcUGZF3J/wPq&#10;HwAAAP//AwBQSwECLQAUAAYACAAAACEAtoM4kv4AAADhAQAAEwAAAAAAAAAAAAAAAAAAAAAAW0Nv&#10;bnRlbnRfVHlwZXNdLnhtbFBLAQItABQABgAIAAAAIQA4/SH/1gAAAJQBAAALAAAAAAAAAAAAAAAA&#10;AC8BAABfcmVscy8ucmVsc1BLAQItABQABgAIAAAAIQBmUlmW3wIAAA8GAAAOAAAAAAAAAAAAAAAA&#10;AC4CAABkcnMvZTJvRG9jLnhtbFBLAQItABQABgAIAAAAIQBKPGVB3gAAAAgBAAAPAAAAAAAAAAAA&#10;AAAAADkFAABkcnMvZG93bnJldi54bWxQSwUGAAAAAAQABADzAAAARAYAAAAA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195F7F" w:rsidRDefault="00195F7F" w:rsidP="00195F7F">
                      <w:pPr>
                        <w:spacing w:before="0" w:after="0"/>
                        <w:jc w:val="center"/>
                      </w:pPr>
                      <w:r>
                        <w:t>Schaltflächen mit Aktionen zu Foliennummern.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B0858" w:rsidRDefault="00B437E5" w:rsidP="002B0858">
      <w:pPr>
        <w:tabs>
          <w:tab w:val="left" w:pos="2270"/>
        </w:tabs>
        <w:spacing w:before="0" w:after="0"/>
      </w:pPr>
      <w:r w:rsidRPr="00195F7F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A11E33" wp14:editId="781045A5">
                <wp:simplePos x="0" y="0"/>
                <wp:positionH relativeFrom="column">
                  <wp:posOffset>2045970</wp:posOffset>
                </wp:positionH>
                <wp:positionV relativeFrom="paragraph">
                  <wp:posOffset>85725</wp:posOffset>
                </wp:positionV>
                <wp:extent cx="584200" cy="0"/>
                <wp:effectExtent l="0" t="76200" r="25400" b="152400"/>
                <wp:wrapNone/>
                <wp:docPr id="6" name="Gerade Verbindung mit Pfei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6" o:spid="_x0000_s1026" type="#_x0000_t32" style="position:absolute;margin-left:161.1pt;margin-top:6.75pt;width:4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0r2wEAAP8DAAAOAAAAZHJzL2Uyb0RvYy54bWysU02PEzEMvSPxH6Lc6bQVVKuq0z10YS8I&#10;Kr7uacbpRMqXHG+n/fc4mXYWAQIJcfFMYj/b79nZ3J+9EyfAbGNo5WI2lwKCjp0Nx1Z+/fLu1Z0U&#10;mVTolIsBWnmBLO+3L19shrSGZeyj6wAFJwl5PaRW9kRp3TRZ9+BVnsUEgZ0molfERzw2HaqBs3vX&#10;LOfzVTNE7BJGDTnz7cPolNua3xjQ9NGYDCRcK7k3qharPRTbbDdqfUSVequvbah/6MIrG7jolOpB&#10;kRJPaH9J5a3GmKOhmY6+icZYDZUDs1nMf2LzuVcJKhcWJ6dJpvz/0uoPpz0K27VyJUVQnkf0CKg6&#10;EN8ADzZ0T+EovCWxN2CdWBXBhpTXjNuFPV5POe2xsD8b9OXLvMS5inyZRIYzCc2Xb+5e8+Ck0DdX&#10;84xLmOkRohflp5WZUNljT7sYAk8y4qJqrE7vM3FlBt4ApagLxZKy7m3oBF0Sc1GIcSg9c2zxN6X3&#10;sdv6RxcHI/YTGJaB+1vWGnUBYedQnBSvjtIaAi2mTBxdYMY6NwHnfwde4wsU6nJO4JHZH6tOiFo5&#10;BprA3oaIv6tO51vLZoy/KTDyLhIcYnepc6zS8JZVra4voqzxj+cKf3632+8AAAD//wMAUEsDBBQA&#10;BgAIAAAAIQD00M/m2wAAAAkBAAAPAAAAZHJzL2Rvd25yZXYueG1sTI/NTsMwEITvSLyDtUjcqNP0&#10;BxTiVBESB440vXBz48UJjdeR7abp27OIAxx35tPsTLmb3SAmDLH3pGC5yEAgtd70ZBUcmteHJxAx&#10;aTJ68IQKrhhhV93elLow/kLvOO2TFRxCsdAKupTGQsrYduh0XPgRib1PH5xOfAYrTdAXDneDzLNs&#10;K53uiT90esSXDtvT/uwUPH7Fqb5as9mmupEnaz5ME96Uur+b62cQCef0B8NPfa4OFXc6+jOZKAYF&#10;qzzPGWVjtQHBwHq5ZuH4K8iqlP8XVN8AAAD//wMAUEsBAi0AFAAGAAgAAAAhALaDOJL+AAAA4QEA&#10;ABMAAAAAAAAAAAAAAAAAAAAAAFtDb250ZW50X1R5cGVzXS54bWxQSwECLQAUAAYACAAAACEAOP0h&#10;/9YAAACUAQAACwAAAAAAAAAAAAAAAAAvAQAAX3JlbHMvLnJlbHNQSwECLQAUAAYACAAAACEAjZgd&#10;K9sBAAD/AwAADgAAAAAAAAAAAAAAAAAuAgAAZHJzL2Uyb0RvYy54bWxQSwECLQAUAAYACAAAACEA&#10;9NDP5tsAAAAJAQAADwAAAAAAAAAAAAAAAAA1BAAAZHJzL2Rvd25yZXYueG1sUEsFBgAAAAAEAAQA&#10;8wAAAD0FAAAAAA=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195F7F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222766" wp14:editId="7A4E3251">
                <wp:simplePos x="0" y="0"/>
                <wp:positionH relativeFrom="column">
                  <wp:posOffset>2058670</wp:posOffset>
                </wp:positionH>
                <wp:positionV relativeFrom="paragraph">
                  <wp:posOffset>1368425</wp:posOffset>
                </wp:positionV>
                <wp:extent cx="1682750" cy="0"/>
                <wp:effectExtent l="0" t="76200" r="31750" b="152400"/>
                <wp:wrapNone/>
                <wp:docPr id="12" name="Gerade Verbindung mit Pfei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27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12" o:spid="_x0000_s1026" type="#_x0000_t32" style="position:absolute;margin-left:162.1pt;margin-top:107.75pt;width:132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G93gEAAAIEAAAOAAAAZHJzL2Uyb0RvYy54bWysU01v2zAMvQ/YfxB0X5wEWFcEcXpIu16G&#10;LdjXXZGpWIC+QLFx8u9HyYk7bMMGDL3QlshH8j1S67uTd+IImG0MrVzM5lJA0LGz4dDKb1/fv7mV&#10;IpMKnXIxQCvPkOXd5vWr9ZBWsIx9dB2g4CQhr4bUyp4orZom6x68yrOYILDTRPSK+IiHpkM1cHbv&#10;muV8ftMMEbuEUUPOfHs/OuWm5jcGNH0yJgMJ10rujarFavfFNpu1Wh1Qpd7qSxvqP7rwygYuOqW6&#10;V6TEE9rfUnmrMeZoaKajb6IxVkPlwGwW81/YfOlVgsqFxclpkim/XFr98bhDYTue3VKKoDzP6BFQ&#10;dSC+A+5t6J7CQXhLYmfAOsFRLNmQ8oqR27DDyymnHRb+J4O+fJmZOFWZz5PMcCKh+XJxc7t895an&#10;oa++5hmYMNMjRC/KTyszobKHnrYxBB5mxEWVWR0/ZOLSDLwCSlUXiiVl3UPoBJ0Ts1GIcShNc2zx&#10;N6X5sd36R2cHI/YzGFaCG1zWGnUHYetQHBVvj9IaAi2mTBxdYMY6NwHn/wZe4gsU6n5O4JHZX6tO&#10;iFo5BprA3oaIf6pOp2vLZoy/KjDyLhLsY3eug6zS8KJVrS6Pomzyz+cKf366mx8AAAD//wMAUEsD&#10;BBQABgAIAAAAIQAYA2td3QAAAAsBAAAPAAAAZHJzL2Rvd25yZXYueG1sTI/BTsMwDIbvSLxDZCRu&#10;LF2hY3RNpwqJA0dWLtyyxmvLGqdKsq57e4yExI7+/en352I720FM6EPvSMFykYBAapzpqVXwWb89&#10;rEGEqMnowREquGCAbXl7U+jcuDN94LSLreASCrlW0MU45lKGpkOrw8KNSLw7OG915NG30nh95nI7&#10;yDRJVtLqnvhCp0d87bA57k5WwfN3mKpLa7JVrGp5bM2Xqf27Uvd3c7UBEXGO/zD86rM6lOy0dycy&#10;QQwKHtOnlFEF6TLLQDCRrV842f8lsizk9Q/lDwAAAP//AwBQSwECLQAUAAYACAAAACEAtoM4kv4A&#10;AADhAQAAEwAAAAAAAAAAAAAAAAAAAAAAW0NvbnRlbnRfVHlwZXNdLnhtbFBLAQItABQABgAIAAAA&#10;IQA4/SH/1gAAAJQBAAALAAAAAAAAAAAAAAAAAC8BAABfcmVscy8ucmVsc1BLAQItABQABgAIAAAA&#10;IQADFxG93gEAAAIEAAAOAAAAAAAAAAAAAAAAAC4CAABkcnMvZTJvRG9jLnhtbFBLAQItABQABgAI&#10;AAAAIQAYA2td3QAAAAsBAAAPAAAAAAAAAAAAAAAAADgEAABkcnMvZG93bnJldi54bWxQSwUGAAAA&#10;AAQABADzAAAAQg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195F7F" w:rsidRPr="00195F7F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ED4B75" wp14:editId="3E748F10">
                <wp:simplePos x="0" y="0"/>
                <wp:positionH relativeFrom="column">
                  <wp:posOffset>26670</wp:posOffset>
                </wp:positionH>
                <wp:positionV relativeFrom="paragraph">
                  <wp:posOffset>1095375</wp:posOffset>
                </wp:positionV>
                <wp:extent cx="2268000" cy="527050"/>
                <wp:effectExtent l="38100" t="38100" r="113665" b="120650"/>
                <wp:wrapNone/>
                <wp:docPr id="14" name="Abgerundetes Rechtec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8000" cy="527050"/>
                        </a:xfrm>
                        <a:prstGeom prst="roundRect">
                          <a:avLst>
                            <a:gd name="adj" fmla="val 15007"/>
                          </a:avLst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F7F" w:rsidRPr="00195F7F" w:rsidRDefault="00195F7F" w:rsidP="00195F7F">
                            <w:pPr>
                              <w:spacing w:before="0" w:after="0"/>
                              <w:jc w:val="center"/>
                              <w:rPr>
                                <w:rStyle w:val="CodeimText"/>
                                <w:sz w:val="18"/>
                              </w:rPr>
                            </w:pPr>
                            <w:r>
                              <w:t>Form mit URL-Link auf</w:t>
                            </w:r>
                            <w:r>
                              <w:br/>
                            </w:r>
                            <w:r w:rsidRPr="00195F7F">
                              <w:rPr>
                                <w:rStyle w:val="CodeimText"/>
                                <w:sz w:val="18"/>
                              </w:rPr>
                              <w:t>http://umwelt.steiermark.at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14" o:spid="_x0000_s1027" style="position:absolute;margin-left:2.1pt;margin-top:86.25pt;width:178.6pt;height:4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8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164wIAABgGAAAOAAAAZHJzL2Uyb0RvYy54bWysVE1v2zAMvQ/YfxB0X21nSdsFdYqgRYcB&#10;RVc0HXqWZSn2KkuaRMfOfv0o2XGCrdhhWA6KaH49PlK8uu4bRXbC+dronGZnKSVCc1PWepvTb893&#10;Hy4p8cB0yZTRIqd74en16v27q84uxcxURpXCEQyi/bKzOa0A7DJJPK9Ew/yZsUKjUhrXMEDRbZPS&#10;sQ6jNyqZpel50hlXWme48B6/3g5KuorxpRQcvkrpBRCVU8QG8XTxLMKZrK7YcuuYrWo+wmD/gKJh&#10;tcakU6hbBoy0rv4jVFNzZ7yRcMZNkxgpay5iDVhNlv5WzaZiVsRakBxvJ5r8/wvLH3aPjtQl9m5O&#10;iWYN9mhdbIVrdSlAePIkeAWCvxLUI1md9Uv02dhHN0oer6HyXrom/GNNpI8E7yeCRQ+E48fZ7Pwy&#10;TbEPHHWL2UW6iB1Ijt7WefgsTEPCJafOIA6EAJFctrv3EFkuR6is/E6JbBT2bMcUyRZpehFgYsTR&#10;GG+HmMFTxJkYw5gWhNtUZUcK1bonhiwsUgRISVmH7B8vs0HAgUGw4UcJU1ucdFCUOAMvNVSxS6HU&#10;ED/kulGOIJqcForx1wG5shUbPs5jmAHjaB3xTmCidIIzCZwPLMcb7JUIqZR+EhJbF3iNSeKjEVN2&#10;xrnQkI10ROvgJmulJsfsLUc1OY22R+Imx6Hav2YcSkCPmNVomJybWhv3Vuby9QBXDvbIxUnN4Qp9&#10;0Q/zehjHwpR7nGHsRpw6b/ldjV24Zx4emcPJwKbhhoKveEhlupya8UZJZdzPt74He3xkqKWkw+2Q&#10;U/+jZU5Qor5ofH6fsvkcw0IU5ouLGQruVFOcanTb3Bichwx3oeXxGuxBHa7SmeYFF9k6ZEUV0xxz&#10;55SDOwg3MGwtXIVcrNfRDFeIZXCvN5aH4IHnMFHP/QtzdnxBgG/vwRw2yfgsjtM32AZPbdYtGFlD&#10;UAamB15HAddPnMtxVYb9dipHq+NCX/0CAAD//wMAUEsDBBQABgAIAAAAIQBf6Wbf3wAAAAkBAAAP&#10;AAAAZHJzL2Rvd25yZXYueG1sTI/BTsMwEETvSPyDtUjcqJO0aVGIU6EKDhw4kCLKcRMviUVsh9ht&#10;w9+znOA4O6OZt+V2toM40RSMdwrSRQKCXOu1cZ2C1/3jzS2IENFpHLwjBd8UYFtdXpRYaH92L3Sq&#10;Yye4xIUCFfQxjoWUoe3JYlj4kRx7H36yGFlOndQTnrncDjJLkrW0aBwv9DjSrqf2sz5aBd3b4b2x&#10;X601pjbPD/unGpfpTqnrq/n+DkSkOf6F4Ref0aFipsYfnQ5iULDKOMjnTZaDYH+5TlcgGgVZnucg&#10;q1L+/6D6AQAA//8DAFBLAQItABQABgAIAAAAIQC2gziS/gAAAOEBAAATAAAAAAAAAAAAAAAAAAAA&#10;AABbQ29udGVudF9UeXBlc10ueG1sUEsBAi0AFAAGAAgAAAAhADj9If/WAAAAlAEAAAsAAAAAAAAA&#10;AAAAAAAALwEAAF9yZWxzLy5yZWxzUEsBAi0AFAAGAAgAAAAhAB22nXrjAgAAGAYAAA4AAAAAAAAA&#10;AAAAAAAALgIAAGRycy9lMm9Eb2MueG1sUEsBAi0AFAAGAAgAAAAhAF/pZt/fAAAACQEAAA8AAAAA&#10;AAAAAAAAAAAAPQUAAGRycy9kb3ducmV2LnhtbFBLBQYAAAAABAAEAPMAAABJBgAAAAA=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195F7F" w:rsidRPr="00195F7F" w:rsidRDefault="00195F7F" w:rsidP="00195F7F">
                      <w:pPr>
                        <w:spacing w:before="0" w:after="0"/>
                        <w:jc w:val="center"/>
                        <w:rPr>
                          <w:rStyle w:val="CodeimText"/>
                          <w:sz w:val="18"/>
                        </w:rPr>
                      </w:pPr>
                      <w:r>
                        <w:t>Form mit URL-Link auf</w:t>
                      </w:r>
                      <w:r>
                        <w:br/>
                      </w:r>
                      <w:r w:rsidRPr="00195F7F">
                        <w:rPr>
                          <w:rStyle w:val="CodeimText"/>
                          <w:sz w:val="18"/>
                        </w:rPr>
                        <w:t>http://umwelt.steiermark.at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2B0858" w:rsidSect="00B437E5">
      <w:footerReference w:type="default" r:id="rId16"/>
      <w:pgSz w:w="11906" w:h="16838"/>
      <w:pgMar w:top="-568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9E5" w:rsidRDefault="008729E5" w:rsidP="00822C67">
      <w:r>
        <w:separator/>
      </w:r>
    </w:p>
  </w:endnote>
  <w:endnote w:type="continuationSeparator" w:id="0">
    <w:p w:rsidR="008729E5" w:rsidRDefault="008729E5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B437E5" w:rsidRDefault="00B437E5" w:rsidP="00B437E5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Power Point</w:t>
    </w:r>
    <w:r>
      <w:rPr>
        <w:color w:val="A6A6A6" w:themeColor="background1" w:themeShade="A6"/>
      </w:rPr>
      <w:t xml:space="preserve"> | Thomas Maier | www.css4.at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9E5" w:rsidRDefault="008729E5" w:rsidP="00822C67">
      <w:r>
        <w:separator/>
      </w:r>
    </w:p>
  </w:footnote>
  <w:footnote w:type="continuationSeparator" w:id="0">
    <w:p w:rsidR="008729E5" w:rsidRDefault="008729E5" w:rsidP="00822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1CD"/>
    <w:multiLevelType w:val="hybridMultilevel"/>
    <w:tmpl w:val="2D403E9A"/>
    <w:lvl w:ilvl="0" w:tplc="03B239F0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501C2C"/>
    <w:multiLevelType w:val="hybridMultilevel"/>
    <w:tmpl w:val="D6680590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9"/>
  </w:num>
  <w:num w:numId="5">
    <w:abstractNumId w:val="2"/>
  </w:num>
  <w:num w:numId="6">
    <w:abstractNumId w:val="11"/>
  </w:num>
  <w:num w:numId="7">
    <w:abstractNumId w:val="7"/>
  </w:num>
  <w:num w:numId="8">
    <w:abstractNumId w:val="22"/>
  </w:num>
  <w:num w:numId="9">
    <w:abstractNumId w:val="21"/>
  </w:num>
  <w:num w:numId="10">
    <w:abstractNumId w:val="19"/>
  </w:num>
  <w:num w:numId="11">
    <w:abstractNumId w:val="16"/>
  </w:num>
  <w:num w:numId="12">
    <w:abstractNumId w:val="5"/>
  </w:num>
  <w:num w:numId="13">
    <w:abstractNumId w:val="3"/>
  </w:num>
  <w:num w:numId="14">
    <w:abstractNumId w:val="15"/>
  </w:num>
  <w:num w:numId="15">
    <w:abstractNumId w:val="20"/>
  </w:num>
  <w:num w:numId="16">
    <w:abstractNumId w:val="12"/>
  </w:num>
  <w:num w:numId="17">
    <w:abstractNumId w:val="6"/>
  </w:num>
  <w:num w:numId="18">
    <w:abstractNumId w:val="23"/>
  </w:num>
  <w:num w:numId="19">
    <w:abstractNumId w:val="8"/>
  </w:num>
  <w:num w:numId="20">
    <w:abstractNumId w:val="18"/>
  </w:num>
  <w:num w:numId="21">
    <w:abstractNumId w:val="1"/>
  </w:num>
  <w:num w:numId="22">
    <w:abstractNumId w:val="17"/>
  </w:num>
  <w:num w:numId="23">
    <w:abstractNumId w:val="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02F"/>
    <w:rsid w:val="000019E2"/>
    <w:rsid w:val="00002B7C"/>
    <w:rsid w:val="00010646"/>
    <w:rsid w:val="0002328F"/>
    <w:rsid w:val="00037986"/>
    <w:rsid w:val="000468BA"/>
    <w:rsid w:val="00064E24"/>
    <w:rsid w:val="00067288"/>
    <w:rsid w:val="00087114"/>
    <w:rsid w:val="00095884"/>
    <w:rsid w:val="000A5114"/>
    <w:rsid w:val="000A7373"/>
    <w:rsid w:val="000B41BD"/>
    <w:rsid w:val="000D2CEF"/>
    <w:rsid w:val="000D31C5"/>
    <w:rsid w:val="000D784A"/>
    <w:rsid w:val="000F06A8"/>
    <w:rsid w:val="000F28F4"/>
    <w:rsid w:val="000F4B82"/>
    <w:rsid w:val="0010323F"/>
    <w:rsid w:val="001047C5"/>
    <w:rsid w:val="00113DA2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95F7F"/>
    <w:rsid w:val="001B020E"/>
    <w:rsid w:val="001B549A"/>
    <w:rsid w:val="001C0EFC"/>
    <w:rsid w:val="001C4FAE"/>
    <w:rsid w:val="001E57E4"/>
    <w:rsid w:val="001F6A8C"/>
    <w:rsid w:val="00225FEF"/>
    <w:rsid w:val="0026124B"/>
    <w:rsid w:val="002709E4"/>
    <w:rsid w:val="00274571"/>
    <w:rsid w:val="002946FF"/>
    <w:rsid w:val="00296A4A"/>
    <w:rsid w:val="002A3F13"/>
    <w:rsid w:val="002A445F"/>
    <w:rsid w:val="002A749A"/>
    <w:rsid w:val="002B0858"/>
    <w:rsid w:val="002B28ED"/>
    <w:rsid w:val="002B2F1F"/>
    <w:rsid w:val="002C1133"/>
    <w:rsid w:val="002C1247"/>
    <w:rsid w:val="00301D99"/>
    <w:rsid w:val="0031503B"/>
    <w:rsid w:val="0032419A"/>
    <w:rsid w:val="00340183"/>
    <w:rsid w:val="00346992"/>
    <w:rsid w:val="00352D94"/>
    <w:rsid w:val="003632D1"/>
    <w:rsid w:val="0038265F"/>
    <w:rsid w:val="0039027A"/>
    <w:rsid w:val="003A1127"/>
    <w:rsid w:val="003B1114"/>
    <w:rsid w:val="003D262A"/>
    <w:rsid w:val="003D382D"/>
    <w:rsid w:val="003E5587"/>
    <w:rsid w:val="003E6D58"/>
    <w:rsid w:val="00405AFE"/>
    <w:rsid w:val="004159A6"/>
    <w:rsid w:val="00420E5C"/>
    <w:rsid w:val="00422D09"/>
    <w:rsid w:val="004326AF"/>
    <w:rsid w:val="0045132B"/>
    <w:rsid w:val="00454441"/>
    <w:rsid w:val="00456132"/>
    <w:rsid w:val="00462D90"/>
    <w:rsid w:val="004756E7"/>
    <w:rsid w:val="00485B6C"/>
    <w:rsid w:val="00487134"/>
    <w:rsid w:val="004A1786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44428"/>
    <w:rsid w:val="00554182"/>
    <w:rsid w:val="00562815"/>
    <w:rsid w:val="00567B2C"/>
    <w:rsid w:val="0057706D"/>
    <w:rsid w:val="00580514"/>
    <w:rsid w:val="00580E75"/>
    <w:rsid w:val="00581720"/>
    <w:rsid w:val="00587F8B"/>
    <w:rsid w:val="00597AEC"/>
    <w:rsid w:val="005A35DA"/>
    <w:rsid w:val="005B19B3"/>
    <w:rsid w:val="005E0279"/>
    <w:rsid w:val="005E4702"/>
    <w:rsid w:val="00600AC8"/>
    <w:rsid w:val="006132DC"/>
    <w:rsid w:val="00632660"/>
    <w:rsid w:val="00634E4E"/>
    <w:rsid w:val="00643787"/>
    <w:rsid w:val="0065396A"/>
    <w:rsid w:val="00674D50"/>
    <w:rsid w:val="006755B1"/>
    <w:rsid w:val="00677C06"/>
    <w:rsid w:val="0068595E"/>
    <w:rsid w:val="00693E67"/>
    <w:rsid w:val="00696F77"/>
    <w:rsid w:val="006A07F7"/>
    <w:rsid w:val="006B67AC"/>
    <w:rsid w:val="006C196D"/>
    <w:rsid w:val="006D641B"/>
    <w:rsid w:val="006E2049"/>
    <w:rsid w:val="007026C4"/>
    <w:rsid w:val="007135B1"/>
    <w:rsid w:val="0072342C"/>
    <w:rsid w:val="00745B45"/>
    <w:rsid w:val="00747939"/>
    <w:rsid w:val="00760D91"/>
    <w:rsid w:val="00771EF6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29E5"/>
    <w:rsid w:val="008776F9"/>
    <w:rsid w:val="00881EEC"/>
    <w:rsid w:val="0089631F"/>
    <w:rsid w:val="008A65D8"/>
    <w:rsid w:val="008A74DD"/>
    <w:rsid w:val="008B0005"/>
    <w:rsid w:val="008E0322"/>
    <w:rsid w:val="008E34E1"/>
    <w:rsid w:val="009208F4"/>
    <w:rsid w:val="0092702F"/>
    <w:rsid w:val="009354EE"/>
    <w:rsid w:val="00941399"/>
    <w:rsid w:val="00945882"/>
    <w:rsid w:val="00946916"/>
    <w:rsid w:val="00954033"/>
    <w:rsid w:val="009729FD"/>
    <w:rsid w:val="009B0892"/>
    <w:rsid w:val="009D2CCB"/>
    <w:rsid w:val="009F11DD"/>
    <w:rsid w:val="00A24DBE"/>
    <w:rsid w:val="00A577B1"/>
    <w:rsid w:val="00A70875"/>
    <w:rsid w:val="00A779EA"/>
    <w:rsid w:val="00A94CCC"/>
    <w:rsid w:val="00AC1B38"/>
    <w:rsid w:val="00AC7A6D"/>
    <w:rsid w:val="00B0407D"/>
    <w:rsid w:val="00B10F20"/>
    <w:rsid w:val="00B21DE5"/>
    <w:rsid w:val="00B25F58"/>
    <w:rsid w:val="00B32566"/>
    <w:rsid w:val="00B37384"/>
    <w:rsid w:val="00B437E5"/>
    <w:rsid w:val="00B457C1"/>
    <w:rsid w:val="00B6520A"/>
    <w:rsid w:val="00B71BCF"/>
    <w:rsid w:val="00B8250D"/>
    <w:rsid w:val="00B85A74"/>
    <w:rsid w:val="00B914F7"/>
    <w:rsid w:val="00BA1A47"/>
    <w:rsid w:val="00BB1630"/>
    <w:rsid w:val="00BB5229"/>
    <w:rsid w:val="00BD5C2F"/>
    <w:rsid w:val="00BE1C21"/>
    <w:rsid w:val="00BF0F10"/>
    <w:rsid w:val="00C0105F"/>
    <w:rsid w:val="00C2373A"/>
    <w:rsid w:val="00C26C1F"/>
    <w:rsid w:val="00C44E34"/>
    <w:rsid w:val="00C54009"/>
    <w:rsid w:val="00C66946"/>
    <w:rsid w:val="00C80690"/>
    <w:rsid w:val="00C87B3B"/>
    <w:rsid w:val="00C97EE2"/>
    <w:rsid w:val="00CB1233"/>
    <w:rsid w:val="00CB7056"/>
    <w:rsid w:val="00CC0666"/>
    <w:rsid w:val="00CC62E7"/>
    <w:rsid w:val="00CD2313"/>
    <w:rsid w:val="00CE75A5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E550E"/>
    <w:rsid w:val="00DF6BE1"/>
    <w:rsid w:val="00E030D6"/>
    <w:rsid w:val="00E12F32"/>
    <w:rsid w:val="00E31E36"/>
    <w:rsid w:val="00E40750"/>
    <w:rsid w:val="00E43142"/>
    <w:rsid w:val="00E66571"/>
    <w:rsid w:val="00E77B56"/>
    <w:rsid w:val="00EB71E1"/>
    <w:rsid w:val="00EC234A"/>
    <w:rsid w:val="00ED4D7E"/>
    <w:rsid w:val="00EE5C07"/>
    <w:rsid w:val="00EE72B0"/>
    <w:rsid w:val="00EF6063"/>
    <w:rsid w:val="00F023CC"/>
    <w:rsid w:val="00F17A32"/>
    <w:rsid w:val="00F235D2"/>
    <w:rsid w:val="00F250E5"/>
    <w:rsid w:val="00F320AD"/>
    <w:rsid w:val="00F3228F"/>
    <w:rsid w:val="00F52E25"/>
    <w:rsid w:val="00F65506"/>
    <w:rsid w:val="00F73ADF"/>
    <w:rsid w:val="00F96ED2"/>
    <w:rsid w:val="00FB409B"/>
    <w:rsid w:val="00FC0A20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  <w:style w:type="paragraph" w:styleId="StandardWeb">
    <w:name w:val="Normal (Web)"/>
    <w:basedOn w:val="Standard"/>
    <w:uiPriority w:val="99"/>
    <w:semiHidden/>
    <w:unhideWhenUsed/>
    <w:rsid w:val="00FC0A20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  <w:style w:type="paragraph" w:styleId="StandardWeb">
    <w:name w:val="Normal (Web)"/>
    <w:basedOn w:val="Standard"/>
    <w:uiPriority w:val="99"/>
    <w:semiHidden/>
    <w:unhideWhenUsed/>
    <w:rsid w:val="00FC0A20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CARITAS\PowerPoint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3BABCB-069B-467D-9AA2-94FDD613E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192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1404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15</cp:revision>
  <cp:lastPrinted>2019-10-05T17:24:00Z</cp:lastPrinted>
  <dcterms:created xsi:type="dcterms:W3CDTF">2017-03-27T06:12:00Z</dcterms:created>
  <dcterms:modified xsi:type="dcterms:W3CDTF">2019-10-05T17:24:00Z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